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rPr/>
      </w:pPr>
      <w:r>
        <w:rPr/>
      </w:r>
    </w:p>
    <w:tbl>
      <w:tblPr>
        <w:jc w:val="left"/>
        <w:tblInd w:w="7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579"/>
      </w:tblGrid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Тақырыптардың атаулары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val="kk-KZ" w:eastAsia="en-US"/>
              </w:rPr>
              <w:t xml:space="preserve">ұлғааралық қарым-қатынас психологиясына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val="kk-KZ" w:eastAsia="en-US"/>
              </w:rPr>
              <w:t>дәріс жоспары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1 Модуль  </w:t>
            </w:r>
            <w:bookmarkStart w:id="0" w:name="__DdeLink__490_1812482201"/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ұлғааралық қарым-қатынас психологиясына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кіріспе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Психология және тұлғааралық қарым-қатынас ғылыми білім пәні ретінде.</w:t>
            </w:r>
          </w:p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Қазіргі психология ғылмының   пәні мен міндеттері. Олардың тарихи қалыптасуы мен дамуы</w:t>
            </w:r>
            <w:r>
              <w:rPr>
                <w:rFonts w:cs="Times New Roman"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2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Тұлғааралық қарым-қатынас психологиясы ғылымын зерттеудің әдіснамасы мен әдістемесі.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Дәріс 3.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. Қарым – қатынастың адам өміріндегі  мәнін  бірлескен  іс-әрекет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  <w:t>тұрғысынан   қарау  және оның бағыттары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Дәріс 4.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Адамның өзін басқаруы   мен  оны тәрбиелеудегі т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>ұлғаарлық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қарым–қатынастың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түрлерін  бірлескен іс-әрекетте пайдаланудың  психологиялық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      ерекшеліктері.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Дәріс 5.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>Тұлғаарлық қарым-қатынастағы  тұлғаның танымдық  процестерін  бірлескен іс- әрекетте  зерттеудің маңыздылығы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6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Тұлғаның  қарым-қатынасындағы эмоциялық күйлерінің бірлескен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 xml:space="preserve">    іс -әрекетке әсері.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7.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Тұлғаарлық қ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арым-қатынастағы тұлға. Тұлғааралық қарым-қатынасқа әр түрлі тұрғыдан келу. Қабілеттің дамуы – тұлғалардың өзара  әрекетестігінің нәтижесі»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Midterm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2- Модуль  Тұлғааралық қарым қатынас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түрлері және даму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тенденциялары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Дәріс 8.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Жастар арасындағы тұлғааралық қарым-қатынас.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2 Модуль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/>
              </w:rPr>
              <w:t>Тұлғааралық қарым-қатынас психологиясында практикалық жұмыстар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42" w:leader="none"/>
              </w:tabs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9.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Әлеуметтік-психологиялық тренингтің жалпы сипаттамасы.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Нәтижелі қарым-қатынас пен өзара әрекеттестік техникасына оқыту. Психогимнастика, рөлдік ойындар, топтық пікірсайыс, белсенді тыңдау техникасын қолдану.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10.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. Әңгімелесуші адамға вербалды әсер ету.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Сендіру, нандыру  ережелері. Шешендік әдістер.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11.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Адамдарды басқарудың психологиялық негіздері.  Адамның осал тұстарын пайдалану. Таптаурындар. Алғашқы әсердің маңызы.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3-модуль.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Психологиядағы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тұлғалық  қатынас аспектілер мәселесі 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 xml:space="preserve">Дәріс12.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Тұлғааралық қарым-қатынастың коммуникация ретінде және оны бірлескен </w:t>
            </w:r>
          </w:p>
          <w:p>
            <w:pPr>
              <w:pStyle w:val="Normal"/>
              <w:tabs>
                <w:tab w:val="left" w:pos="1260" w:leader="none"/>
              </w:tabs>
              <w:spacing w:before="0" w:after="20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іс – әрекетті жүйелендірудегі эксперименталдық зерттеулерді теориялық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 xml:space="preserve">  талдау.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13.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Кеңес психологиясындағы тұлғааралық қарым-қатынасты түсіну (С.Л. Рубинштейн, Б.Г. Ананьев, В.Н. Мясищев, К.К. Платонов, В.С. Мерлин, А.В.Петровский, Д.Н.Узнадзе ,  А.Н.Леонтьев , А.Асмолов және т.б.).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4-модуль.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Қарым-қатынастағы құзыреттілік: теориялық және әдіснамалық  зерттеулер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14.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Тұлғааралық қарым-қатынастың қазіргі  концепциялары  (ТМД елдері психологтары: Б.С. Братусь,А.Г Шмелев, Д.А. Леонтьев,  С.М Джакупов және т.б.).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rPr>
          <w:cantSplit w:val="true"/>
        </w:trPr>
        <w:tc>
          <w:tcPr>
            <w:tcW w:w="9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Style16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Дәріс 15.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Қазіргі тұлғаралық қарым-қатынас психологиясы мен педагогикасының өзекті мәселелері мен бет-бағыттары.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tbl>
      <w:tblPr>
        <w:jc w:val="left"/>
        <w:tblInd w:w="-3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single" w:sz="4" w:space="0" w:color="000080"/>
          <w:insideV w:val="single" w:sz="4" w:space="0" w:color="000080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9601"/>
      </w:tblGrid>
      <w:tr>
        <w:trPr>
          <w:cantSplit w:val="true"/>
        </w:trPr>
        <w:tc>
          <w:tcPr>
            <w:tcW w:w="9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Негізгі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1.«Қарым қатынас бірлескен іс әрекетті жүйелендіру факторы ретінде», Монография, «Қазақ университеті» - Алматы. 2016ж. -246 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>Куницына В.Н., Казаринова Н.В., Погольша В.М. Межличностное общение. Учебник для вузов. – СПб.: Питер, 2012. – 544 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Еникеев М.И. Психология общения и межличностных отношений / М.И.  Еникеев // Общая и социальная психология: учебник для вузов. – М.: Инфра-М,20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Ч. II. Гл. 4. – С.427-505. УДК 159.92 (075.8)</w:t>
              <w:br/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Когнитивные и мотивационные аспекты межличностного общения / под ред.  В.А. Лабунской // Социальная психология личности в вопросах и ответах: уч. пособие. – М.: Гардарики, 2001. – Гл. XIII. – С. 240-257.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Коммуникация в межличностных и социальных отношениях / Д.М. Уайменн,  Д. Говард; ред. и сост. М. Хьюстон, В. Штребе, Д. М. Стефенсон; пер. с англ. //  Перспективы социальной психологии. – М.: ЭКСМО-Пресс, 2001. – Гл. 11. – С.  342- 372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Куницына В.Н. Межличностное общение: учебник для вузов / В.Н. Куницына,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544 с.: ил. –(Серия «Учебник нового века»).          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Леонтьев А.А. Психология общения: учебное пособие / А.А. Леонтьев. – 3-е изд. – М.: Смысл, 1999. – 365 с.УДК 159.923.2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Любимов А. НЛП: мастерство коммуникации / А. Любимов. – 2-е изд. – СПб.: Питер, 224 с.: ил. – (Серия «Сам себе психолог»).УДК 159.9.018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Манипулятивное общение и личность манипулятора / под ред. В.А. Лабунской // Социальная психология личности в вопросах и ответах: уч. пособие. – М.: Гардарики,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XV. – С. 274-288.УДК 316.6.011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Межличностное общение / сост. и общ. ред.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512 с.: ил. – (Серия «Хрестоматия по психологии»).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Митина Л.М. Сфера общения конкурентоспособной личности / Л.М. Митина // Психология развития конкурентоспособной личности. – М.: МПСИ:Воронеж МОДЭК,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4. – С. 47-62.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Немов Р.С. Общение / Р.С. Немов // Психология: учебник для вузов. – Гл. 20. – С. 511-528.УДК 159.9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Платонов Ю.П. Особенности коммуникативного взаимодействия (структура и стратегия); Общение как коммуникативная деятельность; Модели и формы коммуникативной деятельности / Ю.П. Платонов // Основы социальной психологии. – СПб.: Речь, 2004. – Гл. 25, 26, 27. – С. 432-483.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Поведение личности в конфликтном общении / под ред. В.А. Лабунской // Социальная психология личности в вопросах и ответах: уч. пособие.М.:Гардарики, 2001. – Гл. XVI. – С. 288-308.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.Петровская Л.А. Компетентность в общении: социально-психологический тренинг. М., 1989.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317" w:leader="none"/>
              </w:tabs>
              <w:spacing w:before="0" w:after="0"/>
              <w:ind w:left="0" w:right="0" w:hanging="36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>Косымша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онлайн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Тұлғааралық  қарым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- қатынас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психологиясы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sz w:val="24"/>
                <w:szCs w:val="24"/>
                <w:lang w:val="kk-KZ" w:eastAsia="en-US"/>
              </w:rPr>
              <w:t>қосымша оқу материалы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сіздің  univer.kaznu.kz. паракшаңыздағы ПОӘК бөлімінде болады в разделе УМКД. 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t29" w:customStyle="1">
    <w:name w:val="ft29"/>
    <w:rsid w:val="00451096"/>
    <w:basedOn w:val="DefaultParagraphFont"/>
    <w:rPr/>
  </w:style>
  <w:style w:type="character" w:styleId="Ft14" w:customStyle="1">
    <w:name w:val="ft14"/>
    <w:rsid w:val="00451096"/>
    <w:basedOn w:val="DefaultParagraphFont"/>
    <w:rPr/>
  </w:style>
  <w:style w:type="character" w:styleId="Ft19" w:customStyle="1">
    <w:name w:val="ft19"/>
    <w:rsid w:val="00451096"/>
    <w:basedOn w:val="DefaultParagraphFont"/>
    <w:rPr/>
  </w:style>
  <w:style w:type="character" w:styleId="Ft12" w:customStyle="1">
    <w:name w:val="ft12"/>
    <w:rsid w:val="004e00a7"/>
    <w:basedOn w:val="DefaultParagraphFont"/>
    <w:rPr/>
  </w:style>
  <w:style w:type="character" w:styleId="Ft67" w:customStyle="1">
    <w:name w:val="ft67"/>
    <w:rsid w:val="004e00a7"/>
    <w:basedOn w:val="DefaultParagraphFont"/>
    <w:rPr/>
  </w:style>
  <w:style w:type="character" w:styleId="Ft149" w:customStyle="1">
    <w:name w:val="ft149"/>
    <w:rsid w:val="004e00a7"/>
    <w:basedOn w:val="DefaultParagraphFont"/>
    <w:rPr/>
  </w:style>
  <w:style w:type="character" w:styleId="Ft38" w:customStyle="1">
    <w:name w:val="ft38"/>
    <w:rsid w:val="004e00a7"/>
    <w:basedOn w:val="DefaultParagraphFont"/>
    <w:rPr/>
  </w:style>
  <w:style w:type="character" w:styleId="Ft94" w:customStyle="1">
    <w:name w:val="ft94"/>
    <w:rsid w:val="004e00a7"/>
    <w:basedOn w:val="DefaultParagraphFont"/>
    <w:rPr/>
  </w:style>
  <w:style w:type="character" w:styleId="Ft56" w:customStyle="1">
    <w:name w:val="ft56"/>
    <w:rsid w:val="000b30fb"/>
    <w:basedOn w:val="DefaultParagraphFont"/>
    <w:rPr/>
  </w:style>
  <w:style w:type="character" w:styleId="Ft1" w:customStyle="1">
    <w:name w:val="ft1"/>
    <w:rsid w:val="000b30fb"/>
    <w:basedOn w:val="DefaultParagraphFont"/>
    <w:rPr/>
  </w:style>
  <w:style w:type="character" w:styleId="Ft24" w:customStyle="1">
    <w:name w:val="ft24"/>
    <w:rsid w:val="000b30fb"/>
    <w:basedOn w:val="DefaultParagraphFont"/>
    <w:rPr/>
  </w:style>
  <w:style w:type="character" w:styleId="Ft5" w:customStyle="1">
    <w:name w:val="ft5"/>
    <w:rsid w:val="000b30fb"/>
    <w:basedOn w:val="DefaultParagraphFont"/>
    <w:rPr/>
  </w:style>
  <w:style w:type="character" w:styleId="Ft41" w:customStyle="1">
    <w:name w:val="ft41"/>
    <w:rsid w:val="000b30fb"/>
    <w:basedOn w:val="DefaultParagraphFont"/>
    <w:rPr/>
  </w:style>
  <w:style w:type="character" w:styleId="Ft53" w:customStyle="1">
    <w:name w:val="ft53"/>
    <w:rsid w:val="000b30fb"/>
    <w:basedOn w:val="DefaultParagraphFont"/>
    <w:rPr/>
  </w:style>
  <w:style w:type="character" w:styleId="Ft43" w:customStyle="1">
    <w:name w:val="ft43"/>
    <w:rsid w:val="000b30fb"/>
    <w:basedOn w:val="DefaultParagraphFont"/>
    <w:rPr/>
  </w:style>
  <w:style w:type="character" w:styleId="Ft20" w:customStyle="1">
    <w:name w:val="ft20"/>
    <w:rsid w:val="0007520c"/>
    <w:basedOn w:val="DefaultParagraphFont"/>
    <w:rPr/>
  </w:style>
  <w:style w:type="character" w:styleId="Ft27" w:customStyle="1">
    <w:name w:val="ft27"/>
    <w:rsid w:val="0007520c"/>
    <w:basedOn w:val="DefaultParagraphFont"/>
    <w:rPr/>
  </w:style>
  <w:style w:type="character" w:styleId="Ft45" w:customStyle="1">
    <w:name w:val="ft45"/>
    <w:rsid w:val="00462d83"/>
    <w:basedOn w:val="DefaultParagraphFont"/>
    <w:rPr/>
  </w:style>
  <w:style w:type="character" w:styleId="Ft162" w:customStyle="1">
    <w:name w:val="ft162"/>
    <w:rsid w:val="00462d83"/>
    <w:basedOn w:val="DefaultParagraphFont"/>
    <w:rPr/>
  </w:style>
  <w:style w:type="character" w:styleId="WW8Num4z0">
    <w:name w:val="WW8Num4z0"/>
    <w:rPr>
      <w:rFonts w:ascii="Symbol" w:hAnsi="Symbol" w:cs="Symbol"/>
      <w:sz w:val="24"/>
      <w:szCs w:val="24"/>
      <w:lang w:val="kk-KZ" w:eastAsia="en-US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Style14">
    <w:name w:val="Основной шрифт абзаца"/>
    <w:rPr/>
  </w:style>
  <w:style w:type="character" w:styleId="Shorttext">
    <w:name w:val="short_text"/>
    <w:basedOn w:val="Style14"/>
    <w:rPr/>
  </w:style>
  <w:style w:type="character" w:styleId="ListLabel1">
    <w:name w:val="ListLabel 1"/>
    <w:rPr>
      <w:sz w:val="24"/>
      <w:szCs w:val="24"/>
    </w:rPr>
  </w:style>
  <w:style w:type="character" w:styleId="ListLabel2">
    <w:name w:val="ListLabel 2"/>
    <w:rPr>
      <w:sz w:val="24"/>
      <w:szCs w:val="24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P439" w:customStyle="1">
    <w:name w:val="p43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9" w:customStyle="1">
    <w:name w:val="p24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6" w:customStyle="1">
    <w:name w:val="p8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7" w:customStyle="1">
    <w:name w:val="p97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06" w:customStyle="1">
    <w:name w:val="p1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7" w:customStyle="1">
    <w:name w:val="p80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2" w:customStyle="1">
    <w:name w:val="p142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7" w:customStyle="1">
    <w:name w:val="p48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1" w:customStyle="1">
    <w:name w:val="p331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8" w:customStyle="1">
    <w:name w:val="p808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1" w:customStyle="1">
    <w:name w:val="p51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9" w:customStyle="1">
    <w:name w:val="p809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7" w:customStyle="1">
    <w:name w:val="p24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2" w:customStyle="1">
    <w:name w:val="p152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3" w:customStyle="1">
    <w:name w:val="p143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1" w:customStyle="1">
    <w:name w:val="p17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0" w:customStyle="1">
    <w:name w:val="p810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7" w:customStyle="1">
    <w:name w:val="p18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0" w:customStyle="1">
    <w:name w:val="p610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1" w:customStyle="1">
    <w:name w:val="p8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1" w:customStyle="1">
    <w:name w:val="p6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2" w:customStyle="1">
    <w:name w:val="p812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8" w:customStyle="1">
    <w:name w:val="p678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3" w:customStyle="1">
    <w:name w:val="p813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4" w:customStyle="1">
    <w:name w:val="p814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5" w:customStyle="1">
    <w:name w:val="p18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5" w:customStyle="1">
    <w:name w:val="p81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0" w:customStyle="1">
    <w:name w:val="p17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0" w:customStyle="1">
    <w:name w:val="p73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6" w:customStyle="1">
    <w:name w:val="p15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6" w:customStyle="1">
    <w:name w:val="p81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7" w:customStyle="1">
    <w:name w:val="p81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7" w:customStyle="1">
    <w:name w:val="p13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8" w:customStyle="1">
    <w:name w:val="p818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2016-10-20T06:47:00Z</dcterms:created>
  <dc:creator>Ахмет Ақбөпе</dc:creator>
  <dc:language>ru-RU</dc:language>
  <cp:lastModifiedBy>Ахмет Ақбөпе</cp:lastModifiedBy>
  <dcterms:modified xsi:type="dcterms:W3CDTF">2016-10-20T11:29:00Z</dcterms:modified>
  <cp:revision>9</cp:revision>
</cp:coreProperties>
</file>